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CBD" w:rsidRDefault="00C30CBD" w:rsidP="00C30CBD">
      <w:pPr>
        <w:pStyle w:val="a3"/>
        <w:snapToGrid w:val="0"/>
        <w:spacing w:after="0" w:line="360" w:lineRule="auto"/>
        <w:ind w:leftChars="0" w:left="0"/>
        <w:jc w:val="center"/>
        <w:rPr>
          <w:rFonts w:ascii="仿宋" w:eastAsia="仿宋" w:hAnsi="仿宋" w:cs="仿宋" w:hint="eastAsia"/>
          <w:b/>
          <w:sz w:val="44"/>
          <w:szCs w:val="44"/>
        </w:rPr>
      </w:pPr>
      <w:r w:rsidRPr="00C30CBD">
        <w:rPr>
          <w:rFonts w:ascii="仿宋" w:eastAsia="仿宋" w:hAnsi="仿宋" w:cs="仿宋" w:hint="eastAsia"/>
          <w:b/>
          <w:sz w:val="44"/>
          <w:szCs w:val="44"/>
        </w:rPr>
        <w:t>安全生产、职业健康、环保责任书</w:t>
      </w:r>
    </w:p>
    <w:p w:rsidR="00403AC1" w:rsidRDefault="002C0A63" w:rsidP="00A00EC5">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甲方：</w:t>
      </w:r>
      <w:r>
        <w:rPr>
          <w:rFonts w:ascii="仿宋" w:eastAsia="仿宋" w:hAnsi="仿宋" w:cs="仿宋" w:hint="eastAsia"/>
          <w:b/>
          <w:bCs/>
          <w:sz w:val="24"/>
          <w:u w:val="single"/>
        </w:rPr>
        <w:t xml:space="preserve">               (作业队</w:t>
      </w:r>
      <w:r w:rsidR="00A00EC5">
        <w:rPr>
          <w:rFonts w:ascii="仿宋" w:eastAsia="仿宋" w:hAnsi="仿宋" w:cs="仿宋" w:hint="eastAsia"/>
          <w:b/>
          <w:bCs/>
          <w:sz w:val="24"/>
          <w:u w:val="single"/>
        </w:rPr>
        <w:t>长</w:t>
      </w:r>
      <w:r>
        <w:rPr>
          <w:rFonts w:ascii="仿宋" w:eastAsia="仿宋" w:hAnsi="仿宋" w:cs="仿宋" w:hint="eastAsia"/>
          <w:b/>
          <w:bCs/>
          <w:sz w:val="24"/>
          <w:u w:val="single"/>
        </w:rPr>
        <w:t xml:space="preserve">)    </w:t>
      </w:r>
      <w:r>
        <w:rPr>
          <w:rFonts w:ascii="仿宋" w:eastAsia="仿宋" w:hAnsi="仿宋" w:cs="仿宋" w:hint="eastAsia"/>
          <w:b/>
          <w:bCs/>
          <w:sz w:val="24"/>
        </w:rPr>
        <w:t>，以下简称甲方</w:t>
      </w:r>
    </w:p>
    <w:p w:rsidR="00403AC1" w:rsidRDefault="002C0A63" w:rsidP="00A00EC5">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乙方：</w:t>
      </w:r>
      <w:r>
        <w:rPr>
          <w:rFonts w:ascii="仿宋" w:eastAsia="仿宋" w:hAnsi="仿宋" w:cs="仿宋" w:hint="eastAsia"/>
          <w:b/>
          <w:bCs/>
          <w:sz w:val="24"/>
          <w:u w:val="single"/>
        </w:rPr>
        <w:t xml:space="preserve">             </w:t>
      </w:r>
      <w:r w:rsidR="00A00EC5">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(班组</w:t>
      </w:r>
      <w:r w:rsidR="00A00EC5">
        <w:rPr>
          <w:rFonts w:ascii="仿宋" w:eastAsia="仿宋" w:hAnsi="仿宋" w:cs="仿宋" w:hint="eastAsia"/>
          <w:b/>
          <w:bCs/>
          <w:sz w:val="24"/>
          <w:u w:val="single"/>
        </w:rPr>
        <w:t>长</w:t>
      </w:r>
      <w:r>
        <w:rPr>
          <w:rFonts w:ascii="仿宋" w:eastAsia="仿宋" w:hAnsi="仿宋" w:cs="仿宋" w:hint="eastAsia"/>
          <w:b/>
          <w:bCs/>
          <w:sz w:val="24"/>
          <w:u w:val="single"/>
        </w:rPr>
        <w:t xml:space="preserve">)      </w:t>
      </w:r>
      <w:r>
        <w:rPr>
          <w:rFonts w:ascii="仿宋" w:eastAsia="仿宋" w:hAnsi="仿宋" w:cs="仿宋" w:hint="eastAsia"/>
          <w:b/>
          <w:bCs/>
          <w:sz w:val="24"/>
        </w:rPr>
        <w:t>，以下简称乙方</w:t>
      </w:r>
    </w:p>
    <w:p w:rsidR="00403AC1" w:rsidRDefault="002C0A63" w:rsidP="00A00EC5">
      <w:pPr>
        <w:pStyle w:val="a5"/>
        <w:snapToGrid w:val="0"/>
        <w:spacing w:line="560" w:lineRule="exact"/>
        <w:ind w:leftChars="0" w:left="0" w:firstLineChars="200" w:firstLine="480"/>
        <w:outlineLvl w:val="0"/>
        <w:rPr>
          <w:rFonts w:ascii="仿宋" w:eastAsia="仿宋" w:hAnsi="仿宋" w:cs="仿宋"/>
          <w:b/>
          <w:sz w:val="24"/>
          <w:szCs w:val="24"/>
        </w:rPr>
      </w:pPr>
      <w:bookmarkStart w:id="0" w:name="_Toc149371686"/>
      <w:bookmarkStart w:id="1" w:name="_Toc149372157"/>
      <w:bookmarkStart w:id="2" w:name="_Toc149372411"/>
      <w:r>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 w:eastAsia="仿宋" w:hAnsi="仿宋" w:cs="仿宋" w:hint="eastAsia"/>
          <w:sz w:val="24"/>
          <w:szCs w:val="24"/>
        </w:rPr>
        <w:t>，结合本项目工程实际，特签订本责任书，以明确双方的责任和义务。</w:t>
      </w:r>
      <w:bookmarkEnd w:id="0"/>
      <w:bookmarkEnd w:id="1"/>
      <w:bookmarkEnd w:id="2"/>
    </w:p>
    <w:p w:rsidR="00403AC1" w:rsidRDefault="002C0A63" w:rsidP="00A00EC5">
      <w:pPr>
        <w:spacing w:line="560" w:lineRule="exact"/>
        <w:rPr>
          <w:rFonts w:ascii="仿宋" w:eastAsia="仿宋" w:hAnsi="仿宋" w:cs="仿宋"/>
          <w:b/>
          <w:bCs/>
          <w:sz w:val="24"/>
          <w:szCs w:val="24"/>
        </w:rPr>
      </w:pPr>
      <w:r>
        <w:rPr>
          <w:rFonts w:ascii="仿宋" w:eastAsia="仿宋" w:hAnsi="仿宋" w:cs="仿宋" w:hint="eastAsia"/>
          <w:b/>
          <w:bCs/>
          <w:sz w:val="24"/>
          <w:szCs w:val="24"/>
        </w:rPr>
        <w:t>一、甲方</w:t>
      </w:r>
      <w:r w:rsidR="00DE1D5E">
        <w:rPr>
          <w:rFonts w:ascii="仿宋" w:eastAsia="仿宋" w:hAnsi="仿宋" w:cs="仿宋" w:hint="eastAsia"/>
          <w:b/>
          <w:sz w:val="24"/>
          <w:szCs w:val="24"/>
        </w:rPr>
        <w:t>责任清单</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1、认真学习并贯彻执行项目有关安全生产的规章制度，带头严格遵守各项安全操作规程，执行经理部的指示、决定，对本作业队负责承担施工的作业项目的安全生产负直接责任。</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2、认真开展切实可行的安全教育，尤其是对新工、青工、特种工及危险、复杂、邻边、交叉施工地段施工的人员，提高其安全生产意识。</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3、严格按照实施性施工组织设计中安全技术措施要求，设置所有安全防护设施并组织围护，对所管辖施工现场中所设置安全防护设施的完整、齐全、有效性负直接责任；保证本作业队工作区域内的安全设施和个人劳动防护用品的可靠有效、正确正当使用。</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4、</w:t>
      </w:r>
      <w:r w:rsidR="00DE1D5E">
        <w:rPr>
          <w:rFonts w:ascii="仿宋" w:eastAsia="仿宋" w:hAnsi="仿宋" w:cs="仿宋" w:hint="eastAsia"/>
          <w:sz w:val="24"/>
          <w:szCs w:val="24"/>
        </w:rPr>
        <w:t>参加经理部</w:t>
      </w:r>
      <w:r>
        <w:rPr>
          <w:rFonts w:ascii="仿宋" w:eastAsia="仿宋" w:hAnsi="仿宋" w:cs="仿宋" w:hint="eastAsia"/>
          <w:sz w:val="24"/>
          <w:szCs w:val="24"/>
        </w:rPr>
        <w:t>组织</w:t>
      </w:r>
      <w:r w:rsidR="00DE1D5E">
        <w:rPr>
          <w:rFonts w:ascii="仿宋" w:eastAsia="仿宋" w:hAnsi="仿宋" w:cs="仿宋" w:hint="eastAsia"/>
          <w:sz w:val="24"/>
          <w:szCs w:val="24"/>
        </w:rPr>
        <w:t>的</w:t>
      </w:r>
      <w:r>
        <w:rPr>
          <w:rFonts w:ascii="仿宋" w:eastAsia="仿宋" w:hAnsi="仿宋" w:cs="仿宋" w:hint="eastAsia"/>
          <w:sz w:val="24"/>
          <w:szCs w:val="24"/>
        </w:rPr>
        <w:t>安全生产检查，经常检查所管辖各工班组的作业环境、设备和安全防护设施的安全状况，发现问题及时主动纠正解决；对重点特殊部位、首件工程施工，必须检查作业人员及各种设备安全防护设施技术状况是否符合安全标准要求，落实安全技术措施并监督执行。</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5、具体组织实施、落实由各主管工程技术人员对各专项作业班组长、兼职安全员的书面次级安全技术交底，带头杜绝违章指挥、违章作业、违犯劳动纪律“三违”现象的出现。</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6、接受安全管理机构和人员、上级和有关方面人员、工程技术人员的安全</w:t>
      </w:r>
      <w:r>
        <w:rPr>
          <w:rFonts w:ascii="仿宋" w:eastAsia="仿宋" w:hAnsi="仿宋" w:cs="仿宋" w:hint="eastAsia"/>
          <w:sz w:val="24"/>
          <w:szCs w:val="24"/>
        </w:rPr>
        <w:lastRenderedPageBreak/>
        <w:t>指导或监督检查，及时解决其指出的不安全问题，认真组织整改各种事故隐患。</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7、根据其安全意识、施工经验、反应速度、能力水平等负责给各工班（组）配备至少1名兼职安全员，支持他们正当工作、充分发挥其作用。</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8、有权拒绝上级的违章指挥。遇有紧急险情，有权立即停止或暂缓施工，将人员、设备撤离危险区域并及时向上级报告。</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9、发生伤亡事故和重大未遂事故时必须停止施工，采取应急措施，积极抢救伤员、保护现场、防止事态扩大，并立即如实上报，参与事故调查和分析工作；发生其他安全事故时要视具体情况立即组织抢险或组织员工撤离现场、报告项目专职安全生产监督管理人员。对较大伤亡和重大未遂事故必须查明事故原因，落实整改措施，经上级有关部门验收合格后方可恢复施工，不得擅自撤离现场保护设施、强行复工。</w:t>
      </w:r>
    </w:p>
    <w:p w:rsidR="00403AC1" w:rsidRPr="00DE1D5E" w:rsidRDefault="00DE1D5E" w:rsidP="00A00EC5">
      <w:pPr>
        <w:spacing w:line="560" w:lineRule="exact"/>
        <w:rPr>
          <w:rFonts w:ascii="仿宋" w:eastAsia="仿宋" w:hAnsi="仿宋" w:cs="仿宋"/>
          <w:b/>
          <w:sz w:val="24"/>
          <w:szCs w:val="24"/>
        </w:rPr>
      </w:pPr>
      <w:r w:rsidRPr="00DE1D5E">
        <w:rPr>
          <w:rFonts w:ascii="仿宋" w:eastAsia="仿宋" w:hAnsi="仿宋" w:cs="仿宋" w:hint="eastAsia"/>
          <w:b/>
          <w:sz w:val="24"/>
          <w:szCs w:val="24"/>
        </w:rPr>
        <w:t>二、</w:t>
      </w:r>
      <w:r w:rsidR="002C0A63" w:rsidRPr="00DE1D5E">
        <w:rPr>
          <w:rFonts w:ascii="仿宋" w:eastAsia="仿宋" w:hAnsi="仿宋" w:cs="仿宋" w:hint="eastAsia"/>
          <w:b/>
          <w:sz w:val="24"/>
          <w:szCs w:val="24"/>
        </w:rPr>
        <w:t>乙方</w:t>
      </w:r>
      <w:r>
        <w:rPr>
          <w:rFonts w:ascii="仿宋" w:eastAsia="仿宋" w:hAnsi="仿宋" w:cs="仿宋" w:hint="eastAsia"/>
          <w:b/>
          <w:sz w:val="24"/>
          <w:szCs w:val="24"/>
        </w:rPr>
        <w:t>责任清单</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1、认真学习并贯彻执行项目有关安全生产的规章制度，以身作则，带头遵守各项安全操作规程，及时纠正违章作业，对本工班（组）作业人员的生产安全与健康负直接管理责任。</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 xml:space="preserve">2、带领本工班（组）工人严格执行安全技术操作规程，遵守劳动纪律，听从管理人员安全生产指导，制止“三违行为”，保证按正确方法施工；尤其对新工、青工，更要加强安全教育和实际指导，必要时亲自示范。 </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3、认真执行安全技术交底制度，对不具备安全生产条件、人身安全得不到保障的工程任务，有权拒绝施工，必要时可越级向上级领导或安监部门反映。</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4、积极开展班组安全生产活动，组织开好每天的班前会，具体布置安全生产，进行安全训诫和必要的岗前安全检查，严格执行自检、互检、交接检及交接班制度，做好交接班记录。</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5、合理安排劳动力，严格控制加班、加点；根据当天的生产任务和每个工人的思想动态、身体状况，具体布置其生产岗位，对不按时作息的人员要进行教</w:t>
      </w:r>
      <w:r>
        <w:rPr>
          <w:rFonts w:ascii="仿宋" w:eastAsia="仿宋" w:hAnsi="仿宋" w:cs="仿宋" w:hint="eastAsia"/>
          <w:sz w:val="24"/>
          <w:szCs w:val="24"/>
        </w:rPr>
        <w:lastRenderedPageBreak/>
        <w:t xml:space="preserve">育，以保证其休息，避免事故发生．确保安全生产。 </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6、工作前必须先进入工地，对工地、工具、机电设备的安全情况进行检查，坚持交接班制，发现问题及时解决，并将注意事项向本班组作业人员交待清楚；保证本工班（组）的安全防护设施和个人劳动防护用品的正确使用。对不能解决的问题，立即报告上级处理。</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7、负责支持配备到工班（组）的兼职安全员工作，并发挥他们的作用。</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8、自觉接受上级领导、有关方面和安监人员的安全监督检查，对检查中提出的问题及时认真进行整改，不留隐患。</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9、有权拒绝上级的违章指挥。遇有紧急险情，有权立即带领工人撤离现场，并立即报告工地负责人及时组织排除险情。</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10、对发现违章指挥、违章作业、违犯劳动纪律的“三违”行为不予制止及发现事故隐患不予及时消除而导致的人身伤亡事故，承担直接领导责任。</w:t>
      </w:r>
    </w:p>
    <w:p w:rsidR="00403AC1" w:rsidRDefault="002C0A63" w:rsidP="00A00EC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11、积极参加抢险救灾活动。发生伤亡事故时要积极抢救伤员，保护现场，并立即如实上报，组织本班组作业人员协助事故调查和分析工作。协助专职安全生产监督管理员负责对未遂事故的分析、追查、处</w:t>
      </w:r>
      <w:bookmarkStart w:id="3" w:name="_GoBack"/>
      <w:bookmarkEnd w:id="3"/>
      <w:r>
        <w:rPr>
          <w:rFonts w:ascii="仿宋" w:eastAsia="仿宋" w:hAnsi="仿宋" w:cs="仿宋" w:hint="eastAsia"/>
          <w:sz w:val="24"/>
          <w:szCs w:val="24"/>
        </w:rPr>
        <w:t>理。</w:t>
      </w:r>
    </w:p>
    <w:p w:rsidR="00C30CBD" w:rsidRDefault="00C30CBD" w:rsidP="00C30CBD">
      <w:pPr>
        <w:spacing w:line="560" w:lineRule="exact"/>
        <w:rPr>
          <w:rFonts w:ascii="仿宋" w:eastAsia="仿宋" w:hAnsi="仿宋" w:cs="仿宋" w:hint="eastAsia"/>
          <w:b/>
          <w:bCs/>
          <w:sz w:val="24"/>
          <w:szCs w:val="24"/>
        </w:rPr>
      </w:pPr>
      <w:r w:rsidRPr="00C30CBD">
        <w:rPr>
          <w:rFonts w:ascii="仿宋" w:eastAsia="仿宋" w:hAnsi="仿宋" w:cs="仿宋" w:hint="eastAsia"/>
          <w:b/>
          <w:bCs/>
          <w:sz w:val="24"/>
          <w:szCs w:val="24"/>
        </w:rPr>
        <w:t>三、安全生产、职业健康、环保管理目标</w:t>
      </w:r>
    </w:p>
    <w:p w:rsidR="00403AC1" w:rsidRDefault="002C0A63" w:rsidP="00C30CBD">
      <w:pPr>
        <w:spacing w:line="560" w:lineRule="exact"/>
        <w:ind w:firstLineChars="200" w:firstLine="480"/>
        <w:rPr>
          <w:rFonts w:ascii="仿宋" w:eastAsia="仿宋" w:hAnsi="仿宋" w:cs="仿宋"/>
          <w:sz w:val="24"/>
        </w:rPr>
      </w:pPr>
      <w:r>
        <w:rPr>
          <w:rFonts w:ascii="仿宋" w:eastAsia="仿宋" w:hAnsi="仿宋" w:cs="仿宋" w:hint="eastAsia"/>
          <w:sz w:val="24"/>
        </w:rPr>
        <w:t>本项</w:t>
      </w:r>
      <w:r w:rsidRPr="00C30CBD">
        <w:rPr>
          <w:rFonts w:ascii="仿宋" w:eastAsia="仿宋" w:hAnsi="仿宋" w:cs="仿宋" w:hint="eastAsia"/>
          <w:sz w:val="24"/>
        </w:rPr>
        <w:t>目</w:t>
      </w:r>
      <w:r w:rsidR="00C30CBD" w:rsidRPr="00C30CBD">
        <w:rPr>
          <w:rFonts w:ascii="仿宋" w:eastAsia="仿宋" w:hAnsi="仿宋" w:cs="仿宋" w:hint="eastAsia"/>
          <w:sz w:val="24"/>
          <w:szCs w:val="24"/>
        </w:rPr>
        <w:t>安全生产、职业健康、环保管理目标</w:t>
      </w:r>
      <w:r>
        <w:rPr>
          <w:rFonts w:ascii="仿宋" w:eastAsia="仿宋" w:hAnsi="仿宋" w:cs="仿宋" w:hint="eastAsia"/>
          <w:sz w:val="24"/>
        </w:rPr>
        <w:t>为：</w:t>
      </w:r>
    </w:p>
    <w:p w:rsidR="00403AC1" w:rsidRDefault="002C0A63" w:rsidP="00A00EC5">
      <w:pPr>
        <w:spacing w:line="560" w:lineRule="exact"/>
        <w:ind w:firstLine="482"/>
        <w:rPr>
          <w:rFonts w:ascii="仿宋" w:eastAsia="仿宋" w:hAnsi="仿宋" w:cs="仿宋"/>
          <w:sz w:val="24"/>
          <w:szCs w:val="24"/>
        </w:rPr>
      </w:pPr>
      <w:r>
        <w:rPr>
          <w:rFonts w:ascii="仿宋" w:eastAsia="仿宋" w:hAnsi="仿宋" w:cs="仿宋" w:hint="eastAsia"/>
          <w:sz w:val="24"/>
          <w:szCs w:val="24"/>
        </w:rPr>
        <w:t>(一)杜绝发生有人员死亡的一般以上生产安全责任事故；</w:t>
      </w:r>
    </w:p>
    <w:p w:rsidR="00403AC1" w:rsidRDefault="002C0A63" w:rsidP="00A00EC5">
      <w:pPr>
        <w:spacing w:line="560" w:lineRule="exact"/>
        <w:ind w:firstLine="482"/>
        <w:rPr>
          <w:rFonts w:ascii="仿宋" w:eastAsia="仿宋" w:hAnsi="仿宋" w:cs="仿宋"/>
          <w:sz w:val="24"/>
          <w:szCs w:val="24"/>
        </w:rPr>
      </w:pPr>
      <w:r>
        <w:rPr>
          <w:rFonts w:ascii="仿宋" w:eastAsia="仿宋" w:hAnsi="仿宋" w:cs="仿宋" w:hint="eastAsia"/>
          <w:sz w:val="24"/>
          <w:szCs w:val="24"/>
        </w:rPr>
        <w:t>(二)杜绝发生有人员死亡的一般以上交通责任事故；</w:t>
      </w:r>
    </w:p>
    <w:p w:rsidR="00403AC1" w:rsidRDefault="002C0A63" w:rsidP="00A00EC5">
      <w:pPr>
        <w:spacing w:line="560" w:lineRule="exact"/>
        <w:ind w:firstLine="482"/>
        <w:rPr>
          <w:rFonts w:ascii="仿宋" w:eastAsia="仿宋" w:hAnsi="仿宋" w:cs="仿宋"/>
          <w:sz w:val="24"/>
          <w:szCs w:val="24"/>
        </w:rPr>
      </w:pPr>
      <w:r>
        <w:rPr>
          <w:rFonts w:ascii="仿宋" w:eastAsia="仿宋" w:hAnsi="仿宋" w:cs="仿宋" w:hint="eastAsia"/>
          <w:sz w:val="24"/>
          <w:szCs w:val="24"/>
        </w:rPr>
        <w:t>(三)杜绝发生负有建设管理责任的有人员死亡的一般及以上生产安全责任事故；</w:t>
      </w:r>
    </w:p>
    <w:p w:rsidR="00403AC1" w:rsidRDefault="002C0A63" w:rsidP="00A00EC5">
      <w:pPr>
        <w:spacing w:line="560" w:lineRule="exact"/>
        <w:ind w:firstLine="482"/>
        <w:rPr>
          <w:rFonts w:ascii="仿宋" w:eastAsia="仿宋" w:hAnsi="仿宋" w:cs="仿宋"/>
          <w:sz w:val="24"/>
          <w:szCs w:val="24"/>
        </w:rPr>
      </w:pPr>
      <w:r>
        <w:rPr>
          <w:rFonts w:ascii="仿宋" w:eastAsia="仿宋" w:hAnsi="仿宋" w:cs="仿宋" w:hint="eastAsia"/>
          <w:sz w:val="24"/>
          <w:szCs w:val="24"/>
        </w:rPr>
        <w:t>(四)杜绝发生一般及以上突发环境责任事件；</w:t>
      </w:r>
    </w:p>
    <w:p w:rsidR="00403AC1" w:rsidRDefault="002C0A63" w:rsidP="00A00EC5">
      <w:pPr>
        <w:spacing w:line="560" w:lineRule="exact"/>
        <w:ind w:firstLine="482"/>
        <w:rPr>
          <w:rFonts w:ascii="仿宋" w:eastAsia="仿宋" w:hAnsi="仿宋" w:cs="仿宋"/>
          <w:sz w:val="24"/>
          <w:szCs w:val="24"/>
        </w:rPr>
      </w:pPr>
      <w:r>
        <w:rPr>
          <w:rFonts w:ascii="仿宋" w:eastAsia="仿宋" w:hAnsi="仿宋" w:cs="仿宋" w:hint="eastAsia"/>
          <w:sz w:val="24"/>
          <w:szCs w:val="24"/>
        </w:rPr>
        <w:t>(五)杜绝发生一般及以上职业病危害责任事故；</w:t>
      </w:r>
    </w:p>
    <w:p w:rsidR="00403AC1" w:rsidRDefault="002C0A63" w:rsidP="00A00EC5">
      <w:pPr>
        <w:spacing w:line="560" w:lineRule="exact"/>
        <w:rPr>
          <w:rFonts w:ascii="仿宋" w:eastAsia="仿宋" w:hAnsi="仿宋" w:cs="仿宋"/>
          <w:b/>
          <w:sz w:val="24"/>
        </w:rPr>
      </w:pPr>
      <w:r>
        <w:rPr>
          <w:rFonts w:ascii="仿宋" w:eastAsia="仿宋" w:hAnsi="仿宋" w:cs="仿宋" w:hint="eastAsia"/>
          <w:b/>
          <w:sz w:val="24"/>
        </w:rPr>
        <w:t>四、奖惩措施及考核</w:t>
      </w:r>
    </w:p>
    <w:p w:rsidR="00403AC1" w:rsidRDefault="002C0A63" w:rsidP="00A00EC5">
      <w:pPr>
        <w:pStyle w:val="2"/>
        <w:spacing w:line="560" w:lineRule="exact"/>
        <w:ind w:firstLine="480"/>
        <w:rPr>
          <w:rFonts w:ascii="仿宋" w:eastAsia="仿宋" w:hAnsi="仿宋" w:cs="仿宋"/>
          <w:sz w:val="24"/>
          <w:szCs w:val="24"/>
        </w:rPr>
      </w:pPr>
      <w:r>
        <w:rPr>
          <w:rFonts w:ascii="仿宋" w:eastAsia="仿宋" w:hAnsi="仿宋" w:cs="仿宋" w:hint="eastAsia"/>
          <w:sz w:val="24"/>
          <w:szCs w:val="24"/>
        </w:rPr>
        <w:t>如果各方没有对其负责的上述事项采取必要的措施而导致项目范围内发生</w:t>
      </w:r>
      <w:r>
        <w:rPr>
          <w:rFonts w:ascii="仿宋" w:eastAsia="仿宋" w:hAnsi="仿宋" w:cs="仿宋" w:hint="eastAsia"/>
          <w:sz w:val="24"/>
          <w:szCs w:val="24"/>
        </w:rPr>
        <w:lastRenderedPageBreak/>
        <w:t>事故且被认定为生产安全责任事故的其应根据安监部门出具的事故调查报告或者有关的法律法规承担相应的责任。</w:t>
      </w:r>
    </w:p>
    <w:p w:rsidR="00403AC1" w:rsidRDefault="002C0A63" w:rsidP="00A00EC5">
      <w:pPr>
        <w:pStyle w:val="2"/>
        <w:spacing w:line="560" w:lineRule="exact"/>
        <w:ind w:firstLine="480"/>
        <w:rPr>
          <w:rFonts w:ascii="仿宋" w:eastAsia="仿宋" w:hAnsi="仿宋" w:cs="仿宋"/>
          <w:sz w:val="24"/>
          <w:szCs w:val="24"/>
        </w:rPr>
      </w:pPr>
      <w:r>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403AC1" w:rsidRDefault="002C0A63" w:rsidP="00A00EC5">
      <w:pPr>
        <w:spacing w:line="560" w:lineRule="exact"/>
        <w:rPr>
          <w:rFonts w:ascii="仿宋" w:eastAsia="仿宋" w:hAnsi="仿宋" w:cs="仿宋"/>
          <w:b/>
          <w:sz w:val="24"/>
        </w:rPr>
      </w:pPr>
      <w:r>
        <w:rPr>
          <w:rFonts w:ascii="仿宋" w:eastAsia="仿宋" w:hAnsi="仿宋" w:cs="仿宋" w:hint="eastAsia"/>
          <w:b/>
          <w:sz w:val="24"/>
        </w:rPr>
        <w:t>附：1、本责任书一式叁份，甲乙双方及安全环保部各执一份。</w:t>
      </w:r>
    </w:p>
    <w:p w:rsidR="00403AC1" w:rsidRDefault="002C0A63" w:rsidP="00B84738">
      <w:pPr>
        <w:pStyle w:val="a3"/>
        <w:spacing w:line="560" w:lineRule="exact"/>
        <w:ind w:leftChars="0" w:left="0" w:firstLineChars="200" w:firstLine="482"/>
        <w:rPr>
          <w:rFonts w:ascii="仿宋" w:eastAsia="仿宋" w:hAnsi="仿宋" w:cs="仿宋"/>
          <w:sz w:val="24"/>
        </w:rPr>
      </w:pPr>
      <w:r>
        <w:rPr>
          <w:rFonts w:ascii="仿宋" w:eastAsia="仿宋" w:hAnsi="仿宋" w:cs="仿宋" w:hint="eastAsia"/>
          <w:b/>
          <w:kern w:val="0"/>
          <w:sz w:val="24"/>
        </w:rPr>
        <w:t>2、本责任</w:t>
      </w:r>
      <w:r w:rsidR="00B84738">
        <w:rPr>
          <w:rFonts w:ascii="仿宋" w:eastAsia="仿宋" w:hAnsi="仿宋" w:cs="仿宋" w:hint="eastAsia"/>
          <w:b/>
          <w:kern w:val="0"/>
          <w:sz w:val="24"/>
        </w:rPr>
        <w:t>书</w:t>
      </w:r>
      <w:r>
        <w:rPr>
          <w:rFonts w:ascii="仿宋" w:eastAsia="仿宋" w:hAnsi="仿宋" w:cs="仿宋" w:hint="eastAsia"/>
          <w:b/>
          <w:kern w:val="0"/>
          <w:sz w:val="24"/>
        </w:rPr>
        <w:t>自签订之日起生效至</w:t>
      </w:r>
      <w:r w:rsidR="00B84738">
        <w:rPr>
          <w:rFonts w:ascii="仿宋" w:eastAsia="仿宋" w:hAnsi="仿宋" w:cs="仿宋" w:hint="eastAsia"/>
          <w:b/>
          <w:kern w:val="0"/>
          <w:sz w:val="24"/>
        </w:rPr>
        <w:t>本工程结束</w:t>
      </w:r>
      <w:r>
        <w:rPr>
          <w:rFonts w:ascii="仿宋" w:eastAsia="仿宋" w:hAnsi="仿宋" w:cs="仿宋" w:hint="eastAsia"/>
          <w:b/>
          <w:kern w:val="0"/>
          <w:sz w:val="24"/>
        </w:rPr>
        <w:t>。</w:t>
      </w:r>
    </w:p>
    <w:p w:rsidR="00403AC1" w:rsidRDefault="00403AC1" w:rsidP="00B84738">
      <w:pPr>
        <w:spacing w:line="560" w:lineRule="exact"/>
        <w:ind w:firstLineChars="200" w:firstLine="480"/>
        <w:jc w:val="left"/>
        <w:rPr>
          <w:rFonts w:ascii="仿宋" w:eastAsia="仿宋" w:hAnsi="仿宋" w:cs="仿宋"/>
          <w:sz w:val="24"/>
        </w:rPr>
      </w:pPr>
    </w:p>
    <w:p w:rsidR="00403AC1" w:rsidRDefault="002C0A63" w:rsidP="00B84738">
      <w:pPr>
        <w:spacing w:line="560" w:lineRule="exact"/>
        <w:ind w:firstLineChars="200" w:firstLine="480"/>
        <w:jc w:val="left"/>
        <w:rPr>
          <w:rFonts w:ascii="仿宋" w:eastAsia="仿宋" w:hAnsi="仿宋" w:cs="仿宋"/>
          <w:sz w:val="24"/>
        </w:rPr>
      </w:pPr>
      <w:r>
        <w:rPr>
          <w:rFonts w:ascii="仿宋" w:eastAsia="仿宋" w:hAnsi="仿宋" w:cs="仿宋" w:hint="eastAsia"/>
          <w:sz w:val="24"/>
        </w:rPr>
        <w:t>甲方：（签字）                    乙方：（签字）</w:t>
      </w:r>
    </w:p>
    <w:p w:rsidR="00403AC1" w:rsidRDefault="002C0A63" w:rsidP="00A00EC5">
      <w:pPr>
        <w:spacing w:line="560" w:lineRule="exact"/>
        <w:ind w:firstLineChars="200" w:firstLine="480"/>
        <w:jc w:val="left"/>
        <w:rPr>
          <w:rFonts w:ascii="仿宋" w:eastAsia="仿宋" w:hAnsi="仿宋" w:cs="仿宋"/>
          <w:sz w:val="24"/>
        </w:rPr>
      </w:pPr>
      <w:r>
        <w:rPr>
          <w:rFonts w:ascii="仿宋" w:eastAsia="仿宋" w:hAnsi="仿宋" w:cs="仿宋" w:hint="eastAsia"/>
          <w:sz w:val="24"/>
        </w:rPr>
        <w:t xml:space="preserve">     （印章）                         （印章）</w:t>
      </w:r>
    </w:p>
    <w:p w:rsidR="00403AC1" w:rsidRDefault="00403AC1" w:rsidP="00A00EC5">
      <w:pPr>
        <w:spacing w:line="560" w:lineRule="exact"/>
        <w:ind w:firstLineChars="200" w:firstLine="480"/>
        <w:jc w:val="left"/>
        <w:rPr>
          <w:rFonts w:ascii="仿宋" w:eastAsia="仿宋" w:hAnsi="仿宋" w:cs="仿宋"/>
          <w:sz w:val="24"/>
        </w:rPr>
      </w:pPr>
    </w:p>
    <w:p w:rsidR="00403AC1" w:rsidRDefault="002C0A63" w:rsidP="00A00EC5">
      <w:pPr>
        <w:spacing w:line="560" w:lineRule="exact"/>
        <w:ind w:firstLineChars="200" w:firstLine="480"/>
        <w:jc w:val="left"/>
        <w:rPr>
          <w:rFonts w:ascii="仿宋" w:eastAsia="仿宋" w:hAnsi="仿宋" w:cs="仿宋"/>
          <w:sz w:val="24"/>
        </w:rPr>
      </w:pPr>
      <w:r>
        <w:rPr>
          <w:rFonts w:ascii="仿宋" w:eastAsia="仿宋" w:hAnsi="仿宋" w:cs="仿宋" w:hint="eastAsia"/>
          <w:sz w:val="24"/>
        </w:rPr>
        <w:t>日期：    年   月   日           日期：    年   月   日</w:t>
      </w:r>
    </w:p>
    <w:p w:rsidR="00403AC1" w:rsidRDefault="00403AC1" w:rsidP="00A00EC5">
      <w:pPr>
        <w:snapToGrid w:val="0"/>
        <w:spacing w:line="560" w:lineRule="exact"/>
        <w:rPr>
          <w:rFonts w:ascii="仿宋" w:eastAsia="仿宋" w:hAnsi="仿宋" w:cs="仿宋"/>
          <w:kern w:val="0"/>
          <w:sz w:val="24"/>
          <w:szCs w:val="24"/>
        </w:rPr>
      </w:pPr>
    </w:p>
    <w:sectPr w:rsidR="00403AC1" w:rsidSect="00403AC1">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AFD" w:rsidRDefault="007D6AFD" w:rsidP="00403AC1">
      <w:r>
        <w:separator/>
      </w:r>
    </w:p>
  </w:endnote>
  <w:endnote w:type="continuationSeparator" w:id="0">
    <w:p w:rsidR="007D6AFD" w:rsidRDefault="007D6AFD" w:rsidP="00403A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AFD" w:rsidRDefault="007D6AFD" w:rsidP="00403AC1">
      <w:r>
        <w:separator/>
      </w:r>
    </w:p>
  </w:footnote>
  <w:footnote w:type="continuationSeparator" w:id="0">
    <w:p w:rsidR="007D6AFD" w:rsidRDefault="007D6AFD" w:rsidP="00403A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AC1" w:rsidRDefault="002C0A63">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DE1D5E">
      <w:rPr>
        <w:rFonts w:hint="eastAsia"/>
        <w:u w:val="single"/>
      </w:rPr>
      <w:t>05</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05895"/>
    <w:rsid w:val="001703D1"/>
    <w:rsid w:val="00200331"/>
    <w:rsid w:val="0028126B"/>
    <w:rsid w:val="002923C7"/>
    <w:rsid w:val="002A1DFB"/>
    <w:rsid w:val="002C0A63"/>
    <w:rsid w:val="002C339C"/>
    <w:rsid w:val="00365B76"/>
    <w:rsid w:val="003D30D4"/>
    <w:rsid w:val="003D3278"/>
    <w:rsid w:val="003E3C26"/>
    <w:rsid w:val="003F503C"/>
    <w:rsid w:val="00400516"/>
    <w:rsid w:val="00403AC1"/>
    <w:rsid w:val="00430594"/>
    <w:rsid w:val="004363B8"/>
    <w:rsid w:val="004676AD"/>
    <w:rsid w:val="004C3BA3"/>
    <w:rsid w:val="004E6C86"/>
    <w:rsid w:val="0051240E"/>
    <w:rsid w:val="00561F51"/>
    <w:rsid w:val="00567F5D"/>
    <w:rsid w:val="005D6C29"/>
    <w:rsid w:val="0060429A"/>
    <w:rsid w:val="0075176C"/>
    <w:rsid w:val="007B0C97"/>
    <w:rsid w:val="007D6AFD"/>
    <w:rsid w:val="007D7DAF"/>
    <w:rsid w:val="007F70ED"/>
    <w:rsid w:val="008525E8"/>
    <w:rsid w:val="008A38FC"/>
    <w:rsid w:val="008C2D49"/>
    <w:rsid w:val="009F1D06"/>
    <w:rsid w:val="009F2236"/>
    <w:rsid w:val="00A00EC5"/>
    <w:rsid w:val="00B52A95"/>
    <w:rsid w:val="00B84738"/>
    <w:rsid w:val="00C002E6"/>
    <w:rsid w:val="00C10604"/>
    <w:rsid w:val="00C207A7"/>
    <w:rsid w:val="00C30CBD"/>
    <w:rsid w:val="00C94345"/>
    <w:rsid w:val="00D0322C"/>
    <w:rsid w:val="00D85A37"/>
    <w:rsid w:val="00DE1D5E"/>
    <w:rsid w:val="00E4132E"/>
    <w:rsid w:val="00E9340F"/>
    <w:rsid w:val="00F4265B"/>
    <w:rsid w:val="00F5029C"/>
    <w:rsid w:val="00F63818"/>
    <w:rsid w:val="00FB256C"/>
    <w:rsid w:val="00FC72A6"/>
    <w:rsid w:val="1CED3D0A"/>
    <w:rsid w:val="21A65991"/>
    <w:rsid w:val="230876F0"/>
    <w:rsid w:val="5F214ABB"/>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403AC1"/>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403AC1"/>
    <w:pPr>
      <w:spacing w:after="120" w:line="480" w:lineRule="auto"/>
      <w:ind w:firstLineChars="200" w:firstLine="200"/>
    </w:pPr>
    <w:rPr>
      <w:szCs w:val="20"/>
    </w:rPr>
  </w:style>
  <w:style w:type="paragraph" w:styleId="a3">
    <w:name w:val="Body Text Indent"/>
    <w:basedOn w:val="a"/>
    <w:link w:val="Char1"/>
    <w:qFormat/>
    <w:rsid w:val="00403AC1"/>
    <w:pPr>
      <w:spacing w:after="120"/>
      <w:ind w:leftChars="200" w:left="420"/>
    </w:pPr>
    <w:rPr>
      <w:rFonts w:ascii="Times New Roman" w:eastAsiaTheme="minorEastAsia" w:hAnsi="Times New Roman" w:cstheme="minorBidi"/>
      <w:szCs w:val="24"/>
    </w:rPr>
  </w:style>
  <w:style w:type="paragraph" w:styleId="a4">
    <w:name w:val="Plain Text"/>
    <w:basedOn w:val="a"/>
    <w:link w:val="Char10"/>
    <w:qFormat/>
    <w:rsid w:val="00403AC1"/>
    <w:rPr>
      <w:rFonts w:ascii="宋体" w:eastAsia="仿宋_GB2312" w:hAnsi="Courier New" w:cs="Courier New"/>
      <w:sz w:val="32"/>
      <w:szCs w:val="21"/>
    </w:rPr>
  </w:style>
  <w:style w:type="paragraph" w:styleId="a5">
    <w:name w:val="Date"/>
    <w:basedOn w:val="a"/>
    <w:next w:val="a"/>
    <w:link w:val="Char11"/>
    <w:qFormat/>
    <w:rsid w:val="00403AC1"/>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rsid w:val="00403AC1"/>
    <w:pPr>
      <w:tabs>
        <w:tab w:val="center" w:pos="4153"/>
        <w:tab w:val="right" w:pos="8306"/>
      </w:tabs>
      <w:snapToGrid w:val="0"/>
      <w:jc w:val="left"/>
    </w:pPr>
    <w:rPr>
      <w:sz w:val="18"/>
      <w:szCs w:val="18"/>
    </w:rPr>
  </w:style>
  <w:style w:type="paragraph" w:styleId="a7">
    <w:name w:val="header"/>
    <w:basedOn w:val="a"/>
    <w:link w:val="Char0"/>
    <w:unhideWhenUsed/>
    <w:rsid w:val="00403AC1"/>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403AC1"/>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rsid w:val="00403AC1"/>
    <w:rPr>
      <w:sz w:val="18"/>
      <w:szCs w:val="18"/>
    </w:rPr>
  </w:style>
  <w:style w:type="character" w:customStyle="1" w:styleId="Char">
    <w:name w:val="页脚 Char"/>
    <w:basedOn w:val="a0"/>
    <w:link w:val="a6"/>
    <w:uiPriority w:val="99"/>
    <w:semiHidden/>
    <w:rsid w:val="00403AC1"/>
    <w:rPr>
      <w:sz w:val="18"/>
      <w:szCs w:val="18"/>
    </w:rPr>
  </w:style>
  <w:style w:type="character" w:customStyle="1" w:styleId="Char2">
    <w:name w:val="日期 Char"/>
    <w:link w:val="a5"/>
    <w:rsid w:val="00403AC1"/>
    <w:rPr>
      <w:rFonts w:ascii="Times New Roman" w:hAnsi="Times New Roman"/>
      <w:sz w:val="28"/>
      <w:szCs w:val="28"/>
    </w:rPr>
  </w:style>
  <w:style w:type="character" w:customStyle="1" w:styleId="Char3">
    <w:name w:val="纯文本 Char"/>
    <w:link w:val="a4"/>
    <w:rsid w:val="00403AC1"/>
    <w:rPr>
      <w:rFonts w:ascii="宋体" w:eastAsia="仿宋_GB2312" w:hAnsi="Courier New" w:cs="Courier New"/>
      <w:sz w:val="32"/>
      <w:szCs w:val="21"/>
    </w:rPr>
  </w:style>
  <w:style w:type="character" w:customStyle="1" w:styleId="Char4">
    <w:name w:val="正文文本缩进 Char"/>
    <w:link w:val="a3"/>
    <w:qFormat/>
    <w:rsid w:val="00403AC1"/>
    <w:rPr>
      <w:rFonts w:ascii="Times New Roman" w:hAnsi="Times New Roman"/>
      <w:szCs w:val="24"/>
    </w:rPr>
  </w:style>
  <w:style w:type="character" w:customStyle="1" w:styleId="Char11">
    <w:name w:val="日期 Char1"/>
    <w:basedOn w:val="a0"/>
    <w:link w:val="a5"/>
    <w:uiPriority w:val="99"/>
    <w:semiHidden/>
    <w:qFormat/>
    <w:rsid w:val="00403AC1"/>
    <w:rPr>
      <w:rFonts w:ascii="Calibri" w:eastAsia="宋体" w:hAnsi="Calibri" w:cs="Times New Roman"/>
    </w:rPr>
  </w:style>
  <w:style w:type="character" w:customStyle="1" w:styleId="Char10">
    <w:name w:val="纯文本 Char1"/>
    <w:basedOn w:val="a0"/>
    <w:link w:val="a4"/>
    <w:uiPriority w:val="99"/>
    <w:semiHidden/>
    <w:qFormat/>
    <w:rsid w:val="00403AC1"/>
    <w:rPr>
      <w:rFonts w:ascii="宋体" w:eastAsia="宋体" w:hAnsi="Courier New" w:cs="Courier New"/>
      <w:szCs w:val="21"/>
    </w:rPr>
  </w:style>
  <w:style w:type="character" w:customStyle="1" w:styleId="Char1">
    <w:name w:val="正文文本缩进 Char1"/>
    <w:basedOn w:val="a0"/>
    <w:link w:val="a3"/>
    <w:uiPriority w:val="99"/>
    <w:semiHidden/>
    <w:rsid w:val="00403AC1"/>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童耀周</dc:creator>
  <cp:lastModifiedBy>周辉</cp:lastModifiedBy>
  <cp:revision>17</cp:revision>
  <dcterms:created xsi:type="dcterms:W3CDTF">2014-04-09T15:05:00Z</dcterms:created>
  <dcterms:modified xsi:type="dcterms:W3CDTF">2018-07-15T07:44:00Z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